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D1B" w:rsidRDefault="00DF1D1B">
      <w:pPr>
        <w:pStyle w:val="Text"/>
        <w:ind w:left="567" w:right="567"/>
        <w:rPr>
          <w:rFonts w:ascii="Proxima Nova" w:eastAsia="Proxima Nova" w:hAnsi="Proxima Nova" w:cs="Proxima Nova"/>
          <w:sz w:val="20"/>
          <w:szCs w:val="20"/>
        </w:rPr>
      </w:pPr>
    </w:p>
    <w:p w:rsidR="00DF1D1B" w:rsidRPr="00B6001C" w:rsidRDefault="00DF1D1B">
      <w:pPr>
        <w:pStyle w:val="Text"/>
        <w:ind w:left="567" w:right="567"/>
        <w:rPr>
          <w:rFonts w:ascii="Proxima Nova Rg" w:eastAsia="Proxima Nova" w:hAnsi="Proxima Nova Rg" w:cs="Proxima Nova"/>
          <w:sz w:val="20"/>
          <w:szCs w:val="20"/>
        </w:rPr>
      </w:pPr>
    </w:p>
    <w:p w:rsidR="00C2091B" w:rsidRPr="006B3928" w:rsidRDefault="00C81356" w:rsidP="00C81356">
      <w:pPr>
        <w:jc w:val="both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Upholstered cover from the bottle:</w:t>
      </w:r>
      <w:r>
        <w:rPr>
          <w:u w:val="single"/>
          <w:rFonts w:ascii="Arial" w:hAnsi="Arial"/>
        </w:rPr>
        <w:t xml:space="preserve"> </w:t>
      </w:r>
      <w:r>
        <w:rPr>
          <w:u w:val="single"/>
          <w:rFonts w:ascii="Arial" w:hAnsi="Arial"/>
        </w:rPr>
        <w:t xml:space="preserve">Dauphin’s new chair is made from up to 14 PET bottles</w:t>
      </w:r>
    </w:p>
    <w:p w:rsidR="00EF60FC" w:rsidRDefault="00EF60FC" w:rsidP="00C81356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de-DE"/>
        </w:rPr>
      </w:pPr>
    </w:p>
    <w:p w:rsidR="00AA52C2" w:rsidRPr="006B3928" w:rsidRDefault="00E95CC6" w:rsidP="00C81356">
      <w:pPr>
        <w:spacing w:line="360" w:lineRule="auto"/>
        <w:jc w:val="both"/>
        <w:rPr>
          <w:b/>
          <w:sz w:val="36"/>
          <w:szCs w:val="36"/>
          <w:rFonts w:ascii="Arial" w:hAnsi="Arial" w:cs="Arial"/>
        </w:rPr>
      </w:pPr>
      <w:r>
        <w:rPr>
          <w:b/>
          <w:sz w:val="36"/>
          <w:rFonts w:ascii="Arial" w:hAnsi="Arial"/>
        </w:rPr>
        <w:t xml:space="preserve">Indeed:</w:t>
      </w:r>
      <w:r>
        <w:rPr>
          <w:b/>
          <w:sz w:val="36"/>
          <w:rFonts w:ascii="Arial" w:hAnsi="Arial"/>
        </w:rPr>
        <w:t xml:space="preserve"> </w:t>
      </w:r>
      <w:r>
        <w:rPr>
          <w:b/>
          <w:sz w:val="36"/>
          <w:rFonts w:ascii="Arial" w:hAnsi="Arial"/>
        </w:rPr>
        <w:t xml:space="preserve">Sustainable lightweight</w:t>
      </w:r>
    </w:p>
    <w:p w:rsidR="00C2091B" w:rsidRPr="006B3928" w:rsidRDefault="00C81356" w:rsidP="00C81356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Many employees have spent more than a year working from home and have really come to appreciate having an ergonomic office chair in their improvised home office.</w:t>
      </w:r>
      <w:r>
        <w:rPr>
          <w:b/>
          <w:rFonts w:ascii="Arial" w:hAnsi="Arial"/>
        </w:rPr>
        <w:t xml:space="preserve"> </w:t>
      </w:r>
      <w:r>
        <w:rPr>
          <w:b/>
          <w:rFonts w:ascii="Arial" w:hAnsi="Arial"/>
        </w:rPr>
        <w:t xml:space="preserve">Now that the national obligation to work from home has ended, more and more people are returning to the office for at least a few days each week </w:t>
      </w:r>
      <w:r>
        <w:rPr>
          <w:rFonts w:ascii="Arial" w:hAnsi="Arial"/>
        </w:rPr>
        <w:t xml:space="preserve">– </w:t>
      </w:r>
      <w:r>
        <w:rPr>
          <w:b/>
          <w:rFonts w:ascii="Arial" w:hAnsi="Arial"/>
        </w:rPr>
        <w:t xml:space="preserve">but they still want to be able to sit on a high-quality chair that is easy to operate.</w:t>
      </w:r>
      <w:r>
        <w:rPr>
          <w:b/>
          <w:rFonts w:ascii="Arial" w:hAnsi="Arial"/>
        </w:rPr>
        <w:t xml:space="preserve"> </w:t>
      </w:r>
      <w:r>
        <w:rPr>
          <w:b/>
          <w:rFonts w:ascii="Arial" w:hAnsi="Arial"/>
        </w:rPr>
        <w:t xml:space="preserve">Dauphin’s new Indeed swivel chair not only satisfies the highest ergonomic standards, but with its refined lightweight construction and slender design brings a light touch to any workspace </w:t>
      </w:r>
      <w:r>
        <w:rPr>
          <w:rFonts w:ascii="Arial" w:hAnsi="Arial"/>
        </w:rPr>
        <w:t xml:space="preserve">– </w:t>
      </w:r>
      <w:r>
        <w:rPr>
          <w:b/>
          <w:rFonts w:ascii="Arial" w:hAnsi="Arial"/>
        </w:rPr>
        <w:t xml:space="preserve">in a company and also at home.</w:t>
      </w:r>
      <w:r>
        <w:rPr>
          <w:b/>
          <w:rFonts w:ascii="Arial" w:hAnsi="Arial"/>
        </w:rPr>
        <w:t xml:space="preserve"> </w:t>
      </w:r>
      <w:r>
        <w:rPr>
          <w:b/>
          <w:rFonts w:ascii="Arial" w:hAnsi="Arial"/>
        </w:rPr>
        <w:t xml:space="preserve">Thanks to its fully sustainable production process and the eco-friendly materials that are used, it also meets the highest standards for environmental awareness.</w:t>
      </w:r>
      <w:r>
        <w:rPr>
          <w:b/>
          <w:rFonts w:ascii="Arial" w:hAnsi="Arial"/>
        </w:rPr>
        <w:t xml:space="preserve"> </w:t>
      </w:r>
      <w:r>
        <w:rPr>
          <w:b/>
          <w:rFonts w:ascii="Arial" w:hAnsi="Arial"/>
        </w:rPr>
        <w:t xml:space="preserve">For example, depending on the version, up to 14 recycled PET bottles are used to make an Indeed seat cover.</w:t>
      </w:r>
    </w:p>
    <w:p w:rsidR="009D3125" w:rsidRPr="006B3928" w:rsidRDefault="009D3125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:rsidR="00447AEC" w:rsidRDefault="009D3125" w:rsidP="00C81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Offenhausen, July 2021 – Starting with the clever design idea from Dauphin designer Rüdiger Schaack, the in-house development and production right through to logistics, with Indeed the focus is very much on sustainability and lightness.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Its clean look makes it a fine companion in the office, and its smart light design makes it a real lightweight that is very easy to operate.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With its elegantly crafted backrest, combined with a visually understated mechanism and clearly defined ergonomic operating elements, Indeed embraces minimal use of materials and maximum function.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Its extremely sophisticated ergonomic features mean that Indeed has been awarded the renowned “Tested &amp; recommended” seal of quality from Aktion Gesunder Rücken (AGR).</w:t>
      </w:r>
      <w:r>
        <w:rPr>
          <w:rFonts w:ascii="Arial" w:hAnsi="Arial"/>
        </w:rPr>
        <w:t xml:space="preserve"> </w:t>
      </w:r>
    </w:p>
    <w:p w:rsidR="00115AA8" w:rsidRDefault="00115AA8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:rsidR="006E36E9" w:rsidRPr="006B3928" w:rsidRDefault="00314E84" w:rsidP="00C81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From the plastic and foam materials through to the upholstery, the materials for the swivel chair, which is manufactured in Germany, all come from the local region, within a radius of no more than 60 kilometres of the Dauphin plant in Offenhausen, Middle Franconia.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Indeed is easy to dismantle and assemble and can therefore be transported in boxes which save space and reduce </w:t>
      </w:r>
      <w:r>
        <w:rPr>
          <w:color w:val="202124"/>
          <w:shd w:val="clear" w:color="auto" w:fill="FFFFFF"/>
          <w:rFonts w:ascii="Arial" w:hAnsi="Arial"/>
        </w:rPr>
        <w:t xml:space="preserve">CO</w:t>
      </w:r>
      <w:r>
        <w:rPr>
          <w:color w:val="202124"/>
          <w:shd w:val="clear" w:color="auto" w:fill="FFFFFF"/>
          <w:vertAlign w:val="subscript"/>
          <w:rFonts w:ascii="Arial" w:hAnsi="Arial"/>
        </w:rPr>
        <w:t xml:space="preserve">2</w:t>
      </w:r>
      <w:r>
        <w:rPr>
          <w:rFonts w:ascii="Arial" w:hAnsi="Arial"/>
        </w:rPr>
        <w:t xml:space="preserve"> emissions using Dauphin’s own fleet of vehicles.</w:t>
      </w:r>
    </w:p>
    <w:p w:rsidR="006B3928" w:rsidRDefault="006B3928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:rsidR="00097E54" w:rsidRDefault="00E61BEE" w:rsidP="00C81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Great attention was also paid to sustainability when it came to choosing the upholstery material for Indeed: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For example, the Tonal cover fabric, which is available in many colours, is 99 per cent made from recycled PET bottles.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Depending on the version – with a mesh or upholstered backrest – this means that up to 14 recycled PET bottles can be found in an Indeed.</w:t>
      </w:r>
    </w:p>
    <w:p w:rsidR="006B3928" w:rsidRDefault="006B3928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:rsidR="004B3D3A" w:rsidRPr="006B3928" w:rsidRDefault="004B3D3A" w:rsidP="004B3D3A">
      <w:pPr>
        <w:spacing w:line="360" w:lineRule="auto"/>
        <w:ind w:left="57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(2,270 C incl. spaces)</w:t>
      </w:r>
    </w:p>
    <w:p w:rsidR="00281B6A" w:rsidRDefault="004B3D3A" w:rsidP="00C209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8B1209" w:rsidRPr="00044CE9" w:rsidRDefault="008B1209" w:rsidP="008B1209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Image captions</w:t>
      </w:r>
    </w:p>
    <w:p w:rsidR="008B1209" w:rsidRPr="00044CE9" w:rsidRDefault="008B1209" w:rsidP="008B1209">
      <w:pPr>
        <w:spacing w:line="360" w:lineRule="auto"/>
        <w:jc w:val="both"/>
        <w:rPr>
          <w:i/>
          <w:rFonts w:ascii="Arial" w:hAnsi="Arial" w:cs="Arial"/>
        </w:rPr>
      </w:pPr>
      <w:r>
        <w:rPr>
          <w:b/>
          <w:rFonts w:ascii="Arial" w:hAnsi="Arial"/>
        </w:rPr>
        <w:t xml:space="preserve">For all motifs:</w:t>
      </w:r>
      <w:r>
        <w:rPr>
          <w:b/>
          <w:rFonts w:ascii="Arial" w:hAnsi="Arial"/>
        </w:rPr>
        <w:t xml:space="preserve"> </w:t>
      </w:r>
      <w:r>
        <w:rPr>
          <w:i/>
          <w:rFonts w:ascii="Arial" w:hAnsi="Arial"/>
        </w:rPr>
        <w:t xml:space="preserve">Dauphin HumanDesign Group</w:t>
      </w:r>
    </w:p>
    <w:p w:rsidR="008B1209" w:rsidRPr="00044CE9" w:rsidRDefault="008B1209" w:rsidP="008B1209">
      <w:pPr>
        <w:spacing w:line="360" w:lineRule="auto"/>
        <w:jc w:val="both"/>
        <w:rPr>
          <w:rFonts w:ascii="Arial" w:hAnsi="Arial" w:cs="Arial"/>
          <w:i/>
          <w:lang w:val="de-DE"/>
        </w:rPr>
      </w:pPr>
    </w:p>
    <w:p w:rsidR="008B1209" w:rsidRPr="006F5E96" w:rsidRDefault="008B1209" w:rsidP="008B1209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1</w:t>
      </w:r>
    </w:p>
    <w:p w:rsidR="008B1209" w:rsidRDefault="008B1209" w:rsidP="008B120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 clever construction, ergonomically sophisticated features, a smart design and eco-friendly materials make Dauphin’s Indeed swivel chair the sustainable lightweight that meets the aspirations of a new generation.</w:t>
      </w:r>
      <w:r>
        <w:rPr>
          <w:rFonts w:ascii="Arial" w:hAnsi="Arial"/>
        </w:rPr>
        <w:t xml:space="preserve"> </w:t>
      </w:r>
    </w:p>
    <w:p w:rsidR="006F5E96" w:rsidRDefault="006F5E96" w:rsidP="008B1209">
      <w:pPr>
        <w:spacing w:line="360" w:lineRule="auto"/>
        <w:jc w:val="both"/>
        <w:rPr>
          <w:rFonts w:ascii="Arial" w:hAnsi="Arial" w:cs="Arial"/>
          <w:lang w:val="de-DE"/>
        </w:rPr>
      </w:pPr>
    </w:p>
    <w:p w:rsidR="006F5E96" w:rsidRDefault="006F5E96" w:rsidP="008B1209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2</w:t>
      </w:r>
    </w:p>
    <w:p w:rsidR="00E754D6" w:rsidRPr="007F2A42" w:rsidRDefault="00E754D6" w:rsidP="00E754D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Dauphin Indeed, which is ergonomically sophisticated yet easy to operate, will enhance any flexible meeting space when you return to the office.</w:t>
      </w:r>
      <w:r>
        <w:rPr>
          <w:rFonts w:ascii="Arial" w:hAnsi="Arial"/>
        </w:rPr>
        <w:t xml:space="preserve"> </w:t>
      </w:r>
    </w:p>
    <w:p w:rsidR="00E754D6" w:rsidRPr="006F5E96" w:rsidRDefault="00E754D6" w:rsidP="008B1209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E754D6" w:rsidRPr="00E754D6" w:rsidRDefault="00E754D6" w:rsidP="00E61BEE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3</w:t>
      </w:r>
    </w:p>
    <w:p w:rsidR="00E61BEE" w:rsidRPr="003C2932" w:rsidRDefault="00E61BEE" w:rsidP="00E61B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sustainable Tonal fabric, which is available in many colours, provides a lively finish on the chair’s upholstery.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Up to 14 recycled PET bottles are used to make an Indeed.</w:t>
      </w:r>
    </w:p>
    <w:p w:rsidR="00582A1F" w:rsidRDefault="00582A1F" w:rsidP="008B1209">
      <w:pPr>
        <w:spacing w:line="360" w:lineRule="auto"/>
        <w:jc w:val="both"/>
        <w:rPr>
          <w:rFonts w:ascii="Arial" w:hAnsi="Arial" w:cs="Arial"/>
        </w:rPr>
      </w:pPr>
    </w:p>
    <w:p w:rsidR="006F5E96" w:rsidRDefault="006F5E96" w:rsidP="008B1209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Homeoffice</w:t>
      </w:r>
    </w:p>
    <w:p w:rsidR="00E754D6" w:rsidRPr="008371D2" w:rsidRDefault="00E754D6" w:rsidP="00E754D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Indeed not only satisfies the highest ergonomic standards, but thanks to its refined lightweight construction and smart design is a highly flexible companion – in the office and also when working from home.</w:t>
      </w:r>
    </w:p>
    <w:p w:rsidR="00E61BEE" w:rsidRPr="00E61BEE" w:rsidRDefault="00E61BEE" w:rsidP="00281B6A">
      <w:pPr>
        <w:spacing w:line="360" w:lineRule="auto"/>
        <w:jc w:val="both"/>
        <w:rPr>
          <w:rFonts w:ascii="Arial" w:hAnsi="Arial" w:cs="Arial"/>
          <w:b/>
        </w:rPr>
      </w:pPr>
    </w:p>
    <w:p w:rsidR="00E61BEE" w:rsidRDefault="00E61BEE" w:rsidP="00281B6A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Detail 1/2</w:t>
      </w:r>
    </w:p>
    <w:p w:rsidR="006C3EB6" w:rsidRPr="006C3EB6" w:rsidRDefault="006C3EB6" w:rsidP="00281B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Indeed is noted for having an elegantly shaped backrest and slender silhouette.</w:t>
      </w:r>
      <w:r>
        <w:rPr>
          <w:rFonts w:ascii="Arial" w:hAnsi="Arial"/>
        </w:rPr>
        <w:t xml:space="preserve"> </w:t>
      </w:r>
    </w:p>
    <w:sectPr w:rsidR="006C3EB6" w:rsidRPr="006C3EB6">
      <w:headerReference w:type="default" r:id="rId6"/>
      <w:footerReference w:type="default" r:id="rId7"/>
      <w:pgSz w:w="11906" w:h="16838"/>
      <w:pgMar w:top="1134" w:right="1701" w:bottom="1134" w:left="226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59" w:rsidRDefault="00F24559" w:rsidP="00307918">
      <w:r>
        <w:separator/>
      </w:r>
    </w:p>
  </w:endnote>
  <w:endnote w:type="continuationSeparator" w:id="0">
    <w:p w:rsidR="00F24559" w:rsidRDefault="00F24559" w:rsidP="003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Proxima Nova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D1B" w:rsidRPr="005A46D2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b/>
        <w:sz w:val="15"/>
        <w:rFonts w:ascii="Proxima Nova Rg" w:hAnsi="Proxima Nova Rg"/>
      </w:rPr>
      <w:tab/>
    </w:r>
    <w:r>
      <w:rPr>
        <w:b/>
        <w:sz w:val="15"/>
        <w:rFonts w:ascii="Proxima Nova Rg" w:hAnsi="Proxima Nova Rg"/>
      </w:rPr>
      <w:tab/>
    </w:r>
    <w:r>
      <w:rPr>
        <w:sz w:val="12"/>
        <w:rFonts w:ascii="Proxima Nova Rg" w:hAnsi="Proxima Nova Rg"/>
      </w:rPr>
      <w:t xml:space="preserve">Dauphin is a brand of the Dauphin HumanDesign® Group</w:t>
    </w:r>
  </w:p>
  <w:p w:rsidR="00DF1D1B" w:rsidRPr="005A46D2" w:rsidRDefault="00DF1D1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b/>
        <w:sz w:val="15"/>
        <w:rFonts w:ascii="Proxima Nova Rg" w:hAnsi="Proxima Nova Rg"/>
      </w:rPr>
      <w:t xml:space="preserve">Your contact person: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sz w:val="15"/>
        <w:rFonts w:ascii="Proxima Nova Rg" w:hAnsi="Proxima Nova Rg"/>
      </w:rPr>
      <w:t xml:space="preserve">Melanie Strauß, Press and Public Relations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sz w:val="15"/>
        <w:rFonts w:ascii="Proxima Nova Rg" w:hAnsi="Proxima Nova Rg"/>
      </w:rPr>
      <w:t xml:space="preserve">Dauphin Office Interiors GmbH &amp; Co. KG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sz w:val="15"/>
        <w:rFonts w:ascii="Proxima Nova Rg" w:hAnsi="Proxima Nova Rg"/>
      </w:rPr>
      <w:t xml:space="preserve">Espanstr.</w:t>
    </w:r>
    <w:r>
      <w:rPr>
        <w:sz w:val="15"/>
        <w:rFonts w:ascii="Proxima Nova Rg" w:hAnsi="Proxima Nova Rg"/>
      </w:rPr>
      <w:t xml:space="preserve"> </w:t>
    </w:r>
    <w:r>
      <w:rPr>
        <w:sz w:val="15"/>
        <w:rFonts w:ascii="Proxima Nova Rg" w:hAnsi="Proxima Nova Rg"/>
      </w:rPr>
      <w:t xml:space="preserve">36, 91238 Offenhausen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sz w:val="15"/>
        <w:rFonts w:ascii="Proxima Nova Rg" w:hAnsi="Proxima Nova Rg"/>
      </w:rPr>
      <w:t xml:space="preserve">Phone:</w:t>
    </w:r>
    <w:r>
      <w:rPr>
        <w:sz w:val="15"/>
        <w:rFonts w:ascii="Proxima Nova Rg" w:hAnsi="Proxima Nova Rg"/>
      </w:rPr>
      <w:t xml:space="preserve"> </w:t>
    </w:r>
    <w:r>
      <w:rPr>
        <w:sz w:val="15"/>
        <w:rFonts w:ascii="Proxima Nova Rg" w:hAnsi="Proxima Nova Rg"/>
      </w:rPr>
      <w:t xml:space="preserve">09158/17-950, Fax:</w:t>
    </w:r>
    <w:r>
      <w:rPr>
        <w:sz w:val="15"/>
        <w:rFonts w:ascii="Proxima Nova Rg" w:hAnsi="Proxima Nova Rg"/>
      </w:rPr>
      <w:t xml:space="preserve"> </w:t>
    </w:r>
    <w:r>
      <w:rPr>
        <w:sz w:val="15"/>
        <w:rFonts w:ascii="Proxima Nova Rg" w:hAnsi="Proxima Nova Rg"/>
      </w:rPr>
      <w:t xml:space="preserve">09158/17-790</w:t>
    </w:r>
  </w:p>
  <w:p w:rsidR="00DF1D1B" w:rsidRPr="005A46D2" w:rsidRDefault="00097E54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hyperlink r:id="rId1" w:history="1">
      <w:r>
        <w:rPr>
          <w:rStyle w:val="Hyperlink0"/>
          <w:sz w:val="15"/>
          <w:rFonts w:ascii="Proxima Nova Rg" w:hAnsi="Proxima Nova Rg"/>
        </w:rPr>
        <w:t xml:space="preserve">melanie.strauss@dauphin.de</w:t>
      </w:r>
    </w:hyperlink>
  </w:p>
  <w:p w:rsidR="00DF1D1B" w:rsidRPr="005A46D2" w:rsidRDefault="00097E54" w:rsidP="00307918">
    <w:pPr>
      <w:pStyle w:val="Kopf-undFuzeilen"/>
      <w:tabs>
        <w:tab w:val="clear" w:pos="9020"/>
        <w:tab w:val="center" w:pos="3969"/>
        <w:tab w:val="right" w:pos="7937"/>
      </w:tabs>
      <w:rPr>
        <w:rStyle w:val="Hyperlink2"/>
        <w:sz w:val="15"/>
        <w:szCs w:val="15"/>
        <w:rFonts w:ascii="Proxima Nova Rg" w:hAnsi="Proxima Nova Rg"/>
      </w:rPr>
    </w:pPr>
    <w:hyperlink r:id="rId2" w:history="1">
      <w:r>
        <w:rPr>
          <w:rStyle w:val="Hyperlink1"/>
          <w:sz w:val="15"/>
          <w:rFonts w:ascii="Proxima Nova Rg" w:hAnsi="Proxima Nova Rg"/>
        </w:rPr>
        <w:t xml:space="preserve">dauphin-group.com</w:t>
      </w:r>
    </w:hyperlink>
    <w:r>
      <w:rPr>
        <w:color w:val="0563C1"/>
        <w:sz w:val="15"/>
        <w:u w:val="single" w:color="0563C0"/>
        <w:rFonts w:ascii="Proxima Nova Rg" w:hAnsi="Proxima Nova Rg"/>
      </w:rPr>
      <w:t xml:space="preserve"> | </w:t>
    </w:r>
    <w:hyperlink r:id="rId3" w:history="1">
      <w:r>
        <w:rPr>
          <w:rStyle w:val="Hyperlink2"/>
          <w:sz w:val="15"/>
          <w:rFonts w:ascii="Proxima Nova Rg" w:hAnsi="Proxima Nova Rg"/>
        </w:rPr>
        <w:t xml:space="preserve">Instagram</w:t>
      </w:r>
    </w:hyperlink>
    <w:r>
      <w:rPr>
        <w:rStyle w:val="Hyperlink2"/>
        <w:sz w:val="15"/>
        <w:rFonts w:ascii="Proxima Nova Rg" w:hAnsi="Proxima Nova Rg"/>
      </w:rPr>
      <w:t xml:space="preserve"> | </w:t>
    </w:r>
    <w:hyperlink r:id="rId4" w:history="1">
      <w:r>
        <w:rPr>
          <w:rStyle w:val="Hyperlink2"/>
          <w:sz w:val="15"/>
          <w:rFonts w:ascii="Proxima Nova Rg" w:hAnsi="Proxima Nova Rg"/>
        </w:rPr>
        <w:t xml:space="preserve">Facebook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59" w:rsidRDefault="00F24559" w:rsidP="00307918">
      <w:r>
        <w:separator/>
      </w:r>
    </w:p>
  </w:footnote>
  <w:footnote w:type="continuationSeparator" w:id="0">
    <w:p w:rsidR="00F24559" w:rsidRDefault="00F24559" w:rsidP="003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</w:pPr>
    <w:r>
      <w:tab/>
    </w:r>
    <w:r>
      <w:tab/>
    </w:r>
    <w:r>
      <w:drawing>
        <wp:inline distT="0" distB="0" distL="0" distR="0">
          <wp:extent cx="1478256" cy="264111"/>
          <wp:effectExtent l="0" t="0" r="0" b="3175"/>
          <wp:docPr id="1" name="Grafik 1" descr="Z:\MARKETING\#GRAFIK\Logos, Auszeichnungen, QR-Codes\Markenlogos\Dauphin\#aktuell - ohne Rücken ohne Claim\DP_Logo-D_Marke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RKETING\#GRAFIK\Logos, Auszeichnungen, QR-Codes\Markenlogos\Dauphin\#aktuell - ohne Rücken ohne Claim\DP_Logo-D_Marke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56" cy="2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300D" w:rsidRDefault="008C300D" w:rsidP="00307918">
    <w:pPr>
      <w:pStyle w:val="Kopf-undFuzeilen"/>
      <w:tabs>
        <w:tab w:val="clear" w:pos="9020"/>
        <w:tab w:val="center" w:pos="3969"/>
        <w:tab w:val="right" w:pos="79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dirty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1B"/>
    <w:rsid w:val="00003A02"/>
    <w:rsid w:val="00004661"/>
    <w:rsid w:val="00015EFD"/>
    <w:rsid w:val="000359A6"/>
    <w:rsid w:val="00044CE9"/>
    <w:rsid w:val="00097E54"/>
    <w:rsid w:val="000C5D46"/>
    <w:rsid w:val="0010283D"/>
    <w:rsid w:val="00115AA8"/>
    <w:rsid w:val="00157C8D"/>
    <w:rsid w:val="001A15C9"/>
    <w:rsid w:val="001B5339"/>
    <w:rsid w:val="001C248D"/>
    <w:rsid w:val="001D3771"/>
    <w:rsid w:val="001D3BDE"/>
    <w:rsid w:val="00240656"/>
    <w:rsid w:val="002425BB"/>
    <w:rsid w:val="00267642"/>
    <w:rsid w:val="00281B6A"/>
    <w:rsid w:val="002A53D9"/>
    <w:rsid w:val="002E1E17"/>
    <w:rsid w:val="00307918"/>
    <w:rsid w:val="00314E84"/>
    <w:rsid w:val="003C2932"/>
    <w:rsid w:val="003F713A"/>
    <w:rsid w:val="00433F4B"/>
    <w:rsid w:val="00447AEC"/>
    <w:rsid w:val="00453E3E"/>
    <w:rsid w:val="00464CE0"/>
    <w:rsid w:val="00483712"/>
    <w:rsid w:val="00487868"/>
    <w:rsid w:val="004954F7"/>
    <w:rsid w:val="0049747C"/>
    <w:rsid w:val="004A64EF"/>
    <w:rsid w:val="004B059D"/>
    <w:rsid w:val="004B3D3A"/>
    <w:rsid w:val="004E5264"/>
    <w:rsid w:val="00502E15"/>
    <w:rsid w:val="00582A1F"/>
    <w:rsid w:val="005A46D2"/>
    <w:rsid w:val="005C73FD"/>
    <w:rsid w:val="005D17E8"/>
    <w:rsid w:val="005D3F38"/>
    <w:rsid w:val="005F10D4"/>
    <w:rsid w:val="006073C7"/>
    <w:rsid w:val="006553CE"/>
    <w:rsid w:val="006B3928"/>
    <w:rsid w:val="006B79B2"/>
    <w:rsid w:val="006C3EB6"/>
    <w:rsid w:val="006E36E9"/>
    <w:rsid w:val="006F5E96"/>
    <w:rsid w:val="007157BF"/>
    <w:rsid w:val="00733949"/>
    <w:rsid w:val="007374D5"/>
    <w:rsid w:val="007C64D4"/>
    <w:rsid w:val="007E5059"/>
    <w:rsid w:val="007F2A42"/>
    <w:rsid w:val="00827554"/>
    <w:rsid w:val="008371D2"/>
    <w:rsid w:val="008614FC"/>
    <w:rsid w:val="008A1370"/>
    <w:rsid w:val="008B1209"/>
    <w:rsid w:val="008B2B13"/>
    <w:rsid w:val="008C300D"/>
    <w:rsid w:val="008E3138"/>
    <w:rsid w:val="00906AEA"/>
    <w:rsid w:val="009353EB"/>
    <w:rsid w:val="009610D3"/>
    <w:rsid w:val="00965E1B"/>
    <w:rsid w:val="0098384D"/>
    <w:rsid w:val="009D3125"/>
    <w:rsid w:val="009E3F0F"/>
    <w:rsid w:val="009F3D85"/>
    <w:rsid w:val="00A3258D"/>
    <w:rsid w:val="00A40509"/>
    <w:rsid w:val="00A52B9B"/>
    <w:rsid w:val="00A57C89"/>
    <w:rsid w:val="00A60348"/>
    <w:rsid w:val="00AA52C2"/>
    <w:rsid w:val="00AC6A33"/>
    <w:rsid w:val="00B6001C"/>
    <w:rsid w:val="00B62D68"/>
    <w:rsid w:val="00B71A5B"/>
    <w:rsid w:val="00B97060"/>
    <w:rsid w:val="00BF1C92"/>
    <w:rsid w:val="00C2091B"/>
    <w:rsid w:val="00C7642A"/>
    <w:rsid w:val="00C81356"/>
    <w:rsid w:val="00CB43F8"/>
    <w:rsid w:val="00CC310B"/>
    <w:rsid w:val="00CE3550"/>
    <w:rsid w:val="00D43F57"/>
    <w:rsid w:val="00D52CAA"/>
    <w:rsid w:val="00DB08F1"/>
    <w:rsid w:val="00DB2A81"/>
    <w:rsid w:val="00DD1CF3"/>
    <w:rsid w:val="00DF1D1B"/>
    <w:rsid w:val="00E07406"/>
    <w:rsid w:val="00E11875"/>
    <w:rsid w:val="00E43674"/>
    <w:rsid w:val="00E61BEE"/>
    <w:rsid w:val="00E71BB7"/>
    <w:rsid w:val="00E754D6"/>
    <w:rsid w:val="00E8170F"/>
    <w:rsid w:val="00E92622"/>
    <w:rsid w:val="00E95CC6"/>
    <w:rsid w:val="00EC5F1D"/>
    <w:rsid w:val="00EF60FC"/>
    <w:rsid w:val="00F17BCB"/>
    <w:rsid w:val="00F24559"/>
    <w:rsid w:val="00F3777E"/>
    <w:rsid w:val="00F62846"/>
    <w:rsid w:val="00FD0092"/>
    <w:rsid w:val="00FF1649"/>
    <w:rsid w:val="00FF71F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A97079"/>
  <w15:docId w15:val="{1FE44739-C9A7-41C5-AEDF-24E3F5E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1">
    <w:name w:val="Hyperlink.1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2">
    <w:name w:val="Hyperlink.2"/>
    <w:basedOn w:val="Hyperlink"/>
    <w:rPr>
      <w:b w:val="0"/>
      <w:bCs w:val="0"/>
      <w:outline w:val="0"/>
      <w:color w:val="0563C1"/>
      <w:u w:val="single" w:color="0563C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01C"/>
    <w:rPr>
      <w:sz w:val="24"/>
      <w:szCs w:val="24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001C"/>
    <w:rPr>
      <w:sz w:val="24"/>
      <w:szCs w:val="24"/>
      <w:lang w:val="en-GB" w:eastAsia="en-US"/>
    </w:rPr>
  </w:style>
  <w:style w:type="paragraph" w:styleId="Textkrper2">
    <w:name w:val="Body Text 2"/>
    <w:basedOn w:val="Standard"/>
    <w:link w:val="Textkrper2Zchn"/>
    <w:semiHidden/>
    <w:rsid w:val="00C209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jc w:val="both"/>
    </w:pPr>
    <w:rPr>
      <w:rFonts w:ascii="Arial Narrow" w:eastAsia="Times New Roman" w:hAnsi="Arial Narrow"/>
      <w:sz w:val="22"/>
      <w:szCs w:val="20"/>
      <w:bdr w:val="none" w:sz="0" w:space="0" w:color="auto"/>
      <w:lang w:val="en-GB"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C2091B"/>
    <w:rPr>
      <w:rFonts w:ascii="Arial Narrow" w:eastAsia="Times New Roman" w:hAnsi="Arial Narrow"/>
      <w:sz w:val="22"/>
      <w:bdr w:val="none" w:sz="0" w:space="0" w:color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5A46D2"/>
    <w:rPr>
      <w:color w:val="FF00FF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2A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2A4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2A42"/>
    <w:rPr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2A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2A42"/>
    <w:rPr>
      <w:b/>
      <w:bCs/>
      <w:lang w:val="en-GB" w:eastAsia="en-US"/>
    </w:rPr>
  </w:style>
  <w:style w:type="paragraph" w:styleId="berarbeitung">
    <w:name w:val="Revision"/>
    <w:hidden/>
    <w:uiPriority w:val="99"/>
    <w:semiHidden/>
    <w:rsid w:val="007F2A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2A4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2A42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&#65279;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dauphin_human_design/" TargetMode="External"/><Relationship Id="rId2" Type="http://schemas.openxmlformats.org/officeDocument/2006/relationships/hyperlink" Target="http://dauphin-group.com" TargetMode="External"/><Relationship Id="rId1" Type="http://schemas.openxmlformats.org/officeDocument/2006/relationships/hyperlink" Target="mailto:melanie.strauss@dauphin.de" TargetMode="External"/><Relationship Id="rId4" Type="http://schemas.openxmlformats.org/officeDocument/2006/relationships/hyperlink" Target="https://www.facebook.com/Dauphin-Design-10134738501220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2983</Characters>
  <Application>Microsoft Office Word</Application>
  <DocSecurity>0</DocSecurity>
  <Lines>75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Dauphin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Strauss, Melanie</dc:creator>
  <cp:lastModifiedBy>KORR</cp:lastModifiedBy>
  <cp:revision>105</cp:revision>
  <dcterms:created xsi:type="dcterms:W3CDTF">2021-06-24T13:36:00Z</dcterms:created>
  <dcterms:modified xsi:type="dcterms:W3CDTF">2021-07-21T08:24:00Z</dcterms:modified>
</cp:coreProperties>
</file>